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B13" w:rsidRPr="000B2B13" w:rsidRDefault="000B2B13" w:rsidP="000B2B13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0B2B13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пос. Витязево, гостевой дом "</w:t>
      </w:r>
      <w:proofErr w:type="spellStart"/>
      <w:r w:rsidRPr="000B2B13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ЕлизАна</w:t>
      </w:r>
      <w:proofErr w:type="spellEnd"/>
      <w:r w:rsidRPr="000B2B13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" 2025 г.</w:t>
      </w:r>
    </w:p>
    <w:p w:rsidR="000B2B13" w:rsidRPr="000B2B13" w:rsidRDefault="000B2B13" w:rsidP="000B2B1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 гостевого дома  "</w:t>
      </w:r>
      <w:proofErr w:type="spellStart"/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ЕлизАна</w:t>
      </w:r>
      <w:proofErr w:type="spellEnd"/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":</w:t>
      </w:r>
    </w:p>
    <w:tbl>
      <w:tblPr>
        <w:tblW w:w="110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3"/>
      </w:tblGrid>
      <w:tr w:rsidR="000B2B13" w:rsidRPr="000B2B13" w:rsidTr="000B2B13">
        <w:tc>
          <w:tcPr>
            <w:tcW w:w="1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614F994" wp14:editId="3DB752B8">
                  <wp:extent cx="1094105" cy="1001395"/>
                  <wp:effectExtent l="0" t="0" r="0" b="8255"/>
                  <wp:docPr id="1" name="Рисунок 1" descr="1">
                    <a:hlinkClick xmlns:a="http://schemas.openxmlformats.org/drawingml/2006/main" r:id="rId5" tooltip="&quot;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1">
                            <a:hlinkClick r:id="rId5" tooltip="&quot;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4C798B0" wp14:editId="2839A148">
                  <wp:extent cx="1094105" cy="1001395"/>
                  <wp:effectExtent l="0" t="0" r="0" b="8255"/>
                  <wp:docPr id="2" name="Рисунок 2" descr="2">
                    <a:hlinkClick xmlns:a="http://schemas.openxmlformats.org/drawingml/2006/main" r:id="rId7" tooltip="&quot;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2">
                            <a:hlinkClick r:id="rId7" tooltip="&quot;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4CCEBAC" wp14:editId="3479F6EF">
                  <wp:extent cx="1094105" cy="1001395"/>
                  <wp:effectExtent l="0" t="0" r="0" b="8255"/>
                  <wp:docPr id="3" name="Рисунок 3" descr="3">
                    <a:hlinkClick xmlns:a="http://schemas.openxmlformats.org/drawingml/2006/main" r:id="rId9" tooltip="&quot;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3">
                            <a:hlinkClick r:id="rId9" tooltip="&quot;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A3CF849" wp14:editId="100DF984">
                  <wp:extent cx="1094105" cy="1001395"/>
                  <wp:effectExtent l="0" t="0" r="0" b="8255"/>
                  <wp:docPr id="4" name="Рисунок 4" descr="4">
                    <a:hlinkClick xmlns:a="http://schemas.openxmlformats.org/drawingml/2006/main" r:id="rId11" tooltip="&quot;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4">
                            <a:hlinkClick r:id="rId11" tooltip="&quot;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A7B0352" wp14:editId="5C3B560E">
                  <wp:extent cx="1094105" cy="1001395"/>
                  <wp:effectExtent l="0" t="0" r="0" b="8255"/>
                  <wp:docPr id="5" name="Рисунок 5" descr="5">
                    <a:hlinkClick xmlns:a="http://schemas.openxmlformats.org/drawingml/2006/main" r:id="rId13" tooltip="&quot;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5">
                            <a:hlinkClick r:id="rId13" tooltip="&quot;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9DB4E91" wp14:editId="3D61CF8B">
                  <wp:extent cx="1094105" cy="1001395"/>
                  <wp:effectExtent l="0" t="0" r="0" b="8255"/>
                  <wp:docPr id="6" name="Рисунок 6" descr="6">
                    <a:hlinkClick xmlns:a="http://schemas.openxmlformats.org/drawingml/2006/main" r:id="rId15" tooltip="&quot;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6">
                            <a:hlinkClick r:id="rId15" tooltip="&quot;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2B13" w:rsidRPr="000B2B13" w:rsidRDefault="000B2B13" w:rsidP="000B2B13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FC92741" wp14:editId="42F3E37F">
                  <wp:extent cx="1094105" cy="1001395"/>
                  <wp:effectExtent l="0" t="0" r="0" b="8255"/>
                  <wp:docPr id="7" name="Рисунок 7" descr="7">
                    <a:hlinkClick xmlns:a="http://schemas.openxmlformats.org/drawingml/2006/main" r:id="rId17" tooltip="&quot;7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7">
                            <a:hlinkClick r:id="rId17" tooltip="&quot;7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DA047BC" wp14:editId="78ECD148">
                  <wp:extent cx="1094105" cy="1001395"/>
                  <wp:effectExtent l="0" t="0" r="0" b="8255"/>
                  <wp:docPr id="8" name="Рисунок 8" descr="87897">
                    <a:hlinkClick xmlns:a="http://schemas.openxmlformats.org/drawingml/2006/main" r:id="rId19" tooltip="&quot;87897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87897">
                            <a:hlinkClick r:id="rId19" tooltip="&quot;87897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2D56C23" wp14:editId="40A249B1">
                  <wp:extent cx="1094105" cy="1001395"/>
                  <wp:effectExtent l="0" t="0" r="0" b="8255"/>
                  <wp:docPr id="9" name="Рисунок 9" descr="WhatsApp Image 2025-01-23 at 18.53.03 (1)">
                    <a:hlinkClick xmlns:a="http://schemas.openxmlformats.org/drawingml/2006/main" r:id="rId21" tooltip="&quot;WhatsApp Image 2025-01-23 at 18.53.03 (1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WhatsApp Image 2025-01-23 at 18.53.03 (1)">
                            <a:hlinkClick r:id="rId21" tooltip="&quot;WhatsApp Image 2025-01-23 at 18.53.03 (1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3C5CC38" wp14:editId="663864F8">
                  <wp:extent cx="1094105" cy="1001395"/>
                  <wp:effectExtent l="0" t="0" r="0" b="8255"/>
                  <wp:docPr id="10" name="Рисунок 10" descr="WhatsApp Image 2025-01-23 at 18.53.03">
                    <a:hlinkClick xmlns:a="http://schemas.openxmlformats.org/drawingml/2006/main" r:id="rId23" tooltip="&quot;WhatsApp Image 2025-01-23 at 18.53.0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WhatsApp Image 2025-01-23 at 18.53.03">
                            <a:hlinkClick r:id="rId23" tooltip="&quot;WhatsApp Image 2025-01-23 at 18.53.0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E549F07" wp14:editId="3F65D3B8">
                  <wp:extent cx="1094105" cy="1001395"/>
                  <wp:effectExtent l="0" t="0" r="0" b="8255"/>
                  <wp:docPr id="11" name="Рисунок 11" descr="WhatsApp Image 2025-01-23 at 18.54.26 (1)">
                    <a:hlinkClick xmlns:a="http://schemas.openxmlformats.org/drawingml/2006/main" r:id="rId25" tooltip="&quot;WhatsApp Image 2025-01-23 at 18.54.26 (1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WhatsApp Image 2025-01-23 at 18.54.26 (1)">
                            <a:hlinkClick r:id="rId25" tooltip="&quot;WhatsApp Image 2025-01-23 at 18.54.26 (1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639990B" wp14:editId="7AB11D13">
                  <wp:extent cx="1094105" cy="1001395"/>
                  <wp:effectExtent l="0" t="0" r="0" b="8255"/>
                  <wp:docPr id="12" name="Рисунок 12" descr="WhatsApp Image 2025-01-23 at 18.56.28">
                    <a:hlinkClick xmlns:a="http://schemas.openxmlformats.org/drawingml/2006/main" r:id="rId27" tooltip="&quot;WhatsApp Image 2025-01-23 at 18.56.28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WhatsApp Image 2025-01-23 at 18.56.28">
                            <a:hlinkClick r:id="rId27" tooltip="&quot;WhatsApp Image 2025-01-23 at 18.56.28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2B13" w:rsidRPr="000B2B13" w:rsidRDefault="000B2B13" w:rsidP="000B2B13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3164A29" wp14:editId="7927D5DE">
                  <wp:extent cx="1094105" cy="1001395"/>
                  <wp:effectExtent l="0" t="0" r="0" b="8255"/>
                  <wp:docPr id="13" name="Рисунок 13" descr="WhatsApp Image 2025-01-23 at 18.56.29 (1)">
                    <a:hlinkClick xmlns:a="http://schemas.openxmlformats.org/drawingml/2006/main" r:id="rId29" tooltip="&quot;WhatsApp Image 2025-01-23 at 18.56.29 (1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WhatsApp Image 2025-01-23 at 18.56.29 (1)">
                            <a:hlinkClick r:id="rId29" tooltip="&quot;WhatsApp Image 2025-01-23 at 18.56.29 (1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CE34AA2" wp14:editId="46B30E4E">
                  <wp:extent cx="1094105" cy="1001395"/>
                  <wp:effectExtent l="0" t="0" r="0" b="8255"/>
                  <wp:docPr id="14" name="Рисунок 14" descr="WhatsApp Image 2025-01-23 at 18.56.29 (2)">
                    <a:hlinkClick xmlns:a="http://schemas.openxmlformats.org/drawingml/2006/main" r:id="rId31" tooltip="&quot;WhatsApp Image 2025-01-23 at 18.56.29 (2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WhatsApp Image 2025-01-23 at 18.56.29 (2)">
                            <a:hlinkClick r:id="rId31" tooltip="&quot;WhatsApp Image 2025-01-23 at 18.56.29 (2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D0F73E6" wp14:editId="14DE207D">
                  <wp:extent cx="1094105" cy="1001395"/>
                  <wp:effectExtent l="0" t="0" r="0" b="8255"/>
                  <wp:docPr id="15" name="Рисунок 15" descr="WhatsApp Image 2025-01-23 at 18.56.30 (1)">
                    <a:hlinkClick xmlns:a="http://schemas.openxmlformats.org/drawingml/2006/main" r:id="rId33" tooltip="&quot;WhatsApp Image 2025-01-23 at 18.56.30 (1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WhatsApp Image 2025-01-23 at 18.56.30 (1)">
                            <a:hlinkClick r:id="rId33" tooltip="&quot;WhatsApp Image 2025-01-23 at 18.56.30 (1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247F15D" wp14:editId="7D037378">
                  <wp:extent cx="1094105" cy="1001395"/>
                  <wp:effectExtent l="0" t="0" r="0" b="8255"/>
                  <wp:docPr id="16" name="Рисунок 16" descr="WhatsApp Image 2025-01-23 at 18.58.46 (1)">
                    <a:hlinkClick xmlns:a="http://schemas.openxmlformats.org/drawingml/2006/main" r:id="rId35" tooltip="&quot;WhatsApp Image 2025-01-23 at 18.58.46 (1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WhatsApp Image 2025-01-23 at 18.58.46 (1)">
                            <a:hlinkClick r:id="rId35" tooltip="&quot;WhatsApp Image 2025-01-23 at 18.58.46 (1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DACF07C" wp14:editId="3E926AA9">
                  <wp:extent cx="1094105" cy="1001395"/>
                  <wp:effectExtent l="0" t="0" r="0" b="8255"/>
                  <wp:docPr id="18" name="Рисунок 18" descr="xxlarge_WhatsApp_Image_2024-03-14_at_21.45.47__1_">
                    <a:hlinkClick xmlns:a="http://schemas.openxmlformats.org/drawingml/2006/main" r:id="rId37" tooltip="&quot;xxlarge_WhatsApp_Image_2024-03-14_at_21.45.47__1_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xxlarge_WhatsApp_Image_2024-03-14_at_21.45.47__1_">
                            <a:hlinkClick r:id="rId37" tooltip="&quot;xxlarge_WhatsApp_Image_2024-03-14_at_21.45.47__1_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B13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2E7964F" wp14:editId="397E50B5">
                  <wp:extent cx="1094105" cy="1001395"/>
                  <wp:effectExtent l="0" t="0" r="0" b="8255"/>
                  <wp:docPr id="19" name="Рисунок 19" descr="xxlarge_WhatsApp_Image_2024-03-14_at_21.45.49__1_">
                    <a:hlinkClick xmlns:a="http://schemas.openxmlformats.org/drawingml/2006/main" r:id="rId39" tooltip="&quot;xxlarge_WhatsApp_Image_2024-03-14_at_21.45.49__1_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xxlarge_WhatsApp_Image_2024-03-14_at_21.45.49__1_">
                            <a:hlinkClick r:id="rId39" tooltip="&quot;xxlarge_WhatsApp_Image_2024-03-14_at_21.45.49__1_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0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u w:val="single"/>
          <w:bdr w:val="none" w:sz="0" w:space="0" w:color="auto" w:frame="1"/>
          <w:lang w:eastAsia="ru-RU"/>
        </w:rPr>
        <w:t>Расположение</w:t>
      </w: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: </w:t>
      </w:r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Гостевой дом "</w:t>
      </w:r>
      <w:proofErr w:type="spellStart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ЕлизАна</w:t>
      </w:r>
      <w:proofErr w:type="spellEnd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" расположен в курортном поселке </w:t>
      </w:r>
      <w:proofErr w:type="gramStart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Витязево</w:t>
      </w:r>
      <w:proofErr w:type="gramEnd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. Это современное 4-х этажное здание с уютными комфортабельными 1-но и 2-х,3-х местными номерами с балконами. В каждом номере находятся сплит-система, телевизор, холодильник, душевая кабина и санузел. Имеется сауна для желающих жаркие дни отдыха сделать еще жарче. Общей кухни нет. </w:t>
      </w:r>
    </w:p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Для любителей водных процедур имеется бассейн под открытым небом рядом с уютной беседкой, в которой можно спокойно и удобно отдохнуть на свежем воздухе. Для детей имеется детская игровая площадка. </w:t>
      </w:r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br/>
        <w:t>Гостевой дом "</w:t>
      </w:r>
      <w:proofErr w:type="spellStart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ЕлизАна</w:t>
      </w:r>
      <w:proofErr w:type="spellEnd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" находится рядом с круглогодичным санаторием "Аквамарин", в котором за умеренную плату можно поправить свое здоровье. Любителей морского купания и загара на золотистом песчаном пляже добраться до моря можно за 10-15 минут ходьбы, минуя парк развлечений "</w:t>
      </w:r>
      <w:proofErr w:type="spellStart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Парралия</w:t>
      </w:r>
      <w:proofErr w:type="spellEnd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" и бювет с бесплатной минеральной водой.  </w:t>
      </w:r>
    </w:p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u w:val="single"/>
          <w:bdr w:val="none" w:sz="0" w:space="0" w:color="auto" w:frame="1"/>
          <w:lang w:eastAsia="ru-RU"/>
        </w:rPr>
        <w:t>Размещение</w:t>
      </w:r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: В 2023 г. полная реновация гостиницы. Одно, двухкомнатные номера категории» стандарт» (доп. мест нет). До 3-х лет дети не принимаются.</w:t>
      </w:r>
    </w:p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В номере: санузел, душ, кондиционер, холодильник, телевизор, односпальные или двуспальные кровати, шкаф,  прикроватные тумбочки, журнальный столик, вешалка, зеркало.</w:t>
      </w:r>
      <w:proofErr w:type="gramEnd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Имеется </w:t>
      </w:r>
      <w:proofErr w:type="spellStart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Wi-Fi</w:t>
      </w:r>
      <w:proofErr w:type="spellEnd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. Для обеспечения безопасности отдыхающих ведется видеонаблюдение.</w:t>
      </w:r>
    </w:p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u w:val="single"/>
          <w:bdr w:val="none" w:sz="0" w:space="0" w:color="auto" w:frame="1"/>
          <w:lang w:eastAsia="ru-RU"/>
        </w:rPr>
        <w:t>Пляж:</w:t>
      </w:r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 песчаный-10-15 минут, центр развлечений-10-15 минут, аквапарк Тики-Так-15 мину</w:t>
      </w:r>
      <w:proofErr w:type="gramStart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т(</w:t>
      </w:r>
      <w:proofErr w:type="gramEnd"/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на маршрутке-в Джемете), рынок-3-5 минут, магазин продукты 1-3 минуты, остановка маршрутки 3-5 минут.</w:t>
      </w:r>
    </w:p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Обязательно с собой взять тапочки и полотенце. (Полотенце не выдают) </w:t>
      </w:r>
      <w:r w:rsidRPr="000B2B13">
        <w:rPr>
          <w:rFonts w:ascii="Calibri" w:eastAsia="Times New Roman" w:hAnsi="Calibri" w:cs="Calibri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922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1483"/>
        <w:gridCol w:w="897"/>
        <w:gridCol w:w="1711"/>
        <w:gridCol w:w="1560"/>
        <w:gridCol w:w="1417"/>
        <w:gridCol w:w="1350"/>
      </w:tblGrid>
      <w:tr w:rsidR="000B2B13" w:rsidRPr="000B2B13" w:rsidTr="000B2B13">
        <w:trPr>
          <w:trHeight w:val="21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4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3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 местный,</w:t>
            </w:r>
          </w:p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комнатный.</w:t>
            </w:r>
          </w:p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 Есть  кухня в номере.</w:t>
            </w:r>
          </w:p>
          <w:p w:rsidR="000B2B13" w:rsidRPr="000B2B13" w:rsidRDefault="000B2B13" w:rsidP="00903D0D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1 человека </w:t>
            </w:r>
          </w:p>
        </w:tc>
        <w:tc>
          <w:tcPr>
            <w:tcW w:w="27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местный,</w:t>
            </w:r>
          </w:p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1-х комнатный.</w:t>
            </w:r>
          </w:p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 Есть  кухня в номере.</w:t>
            </w:r>
          </w:p>
          <w:p w:rsidR="000B2B13" w:rsidRPr="000B2B13" w:rsidRDefault="000B2B13" w:rsidP="00903D0D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1 человека 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17.800 руб.</w:t>
            </w:r>
          </w:p>
        </w:tc>
      </w:tr>
      <w:tr w:rsidR="000B2B13" w:rsidRPr="000B2B13" w:rsidTr="000B2B13">
        <w:trPr>
          <w:trHeight w:val="19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19.900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14.500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15.300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24.800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21.500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14.400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23.900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15.300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24.800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19.000 руб.</w:t>
            </w:r>
          </w:p>
        </w:tc>
      </w:tr>
      <w:tr w:rsidR="000B2B13" w:rsidRPr="000B2B13" w:rsidTr="000B2B13">
        <w:trPr>
          <w:trHeight w:val="32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 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19.000 руб.</w:t>
            </w:r>
          </w:p>
        </w:tc>
      </w:tr>
      <w:tr w:rsidR="000B2B13" w:rsidRPr="000B2B13" w:rsidTr="000B2B13">
        <w:trPr>
          <w:trHeight w:val="290"/>
          <w:jc w:val="center"/>
        </w:trPr>
        <w:tc>
          <w:tcPr>
            <w:tcW w:w="9222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</w:tr>
      <w:tr w:rsidR="000B2B13" w:rsidRPr="000B2B13" w:rsidTr="000B2B13">
        <w:trPr>
          <w:trHeight w:val="21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Дата выезда</w:t>
            </w:r>
          </w:p>
        </w:tc>
        <w:tc>
          <w:tcPr>
            <w:tcW w:w="14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3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местный,</w:t>
            </w:r>
          </w:p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комнатный.</w:t>
            </w:r>
          </w:p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 Есть кухня в номере.</w:t>
            </w:r>
          </w:p>
          <w:p w:rsidR="000B2B13" w:rsidRPr="000B2B13" w:rsidRDefault="000B2B13" w:rsidP="00903D0D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1 человека </w:t>
            </w:r>
          </w:p>
        </w:tc>
        <w:tc>
          <w:tcPr>
            <w:tcW w:w="27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 местный,</w:t>
            </w:r>
          </w:p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комнатный.</w:t>
            </w:r>
          </w:p>
          <w:p w:rsidR="000B2B13" w:rsidRPr="000B2B13" w:rsidRDefault="000B2B13" w:rsidP="000B2B13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 Есть кухня в номере.</w:t>
            </w:r>
          </w:p>
          <w:p w:rsidR="000B2B13" w:rsidRPr="000B2B13" w:rsidRDefault="000B2B13" w:rsidP="00903D0D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</w:t>
            </w:r>
            <w:bookmarkStart w:id="0" w:name="_GoBack"/>
            <w:bookmarkEnd w:id="0"/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 человека 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6.950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16.400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14.900 руб.</w:t>
            </w:r>
          </w:p>
        </w:tc>
      </w:tr>
      <w:tr w:rsidR="000B2B13" w:rsidRPr="000B2B13" w:rsidTr="000B2B13">
        <w:trPr>
          <w:trHeight w:val="19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18.100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22.400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</w:tr>
      <w:tr w:rsidR="000B2B13" w:rsidRPr="000B2B13" w:rsidTr="000B2B13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19.100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18.100 руб.</w:t>
            </w:r>
          </w:p>
        </w:tc>
      </w:tr>
      <w:tr w:rsidR="000B2B13" w:rsidRPr="000B2B13" w:rsidTr="000B2B13">
        <w:trPr>
          <w:trHeight w:val="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10.600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20.100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2B13" w:rsidRPr="000B2B13" w:rsidRDefault="000B2B13" w:rsidP="000B2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2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18.100 руб.</w:t>
            </w:r>
          </w:p>
        </w:tc>
      </w:tr>
    </w:tbl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0B2B13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 проживание 9 ночей/10 дней в гостинице, страховка от несчастного случая.</w:t>
      </w:r>
    </w:p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0B2B13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дополнительную плату</w:t>
      </w: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0B2B13" w:rsidRPr="000B2B13" w:rsidRDefault="000B2B13" w:rsidP="000B2B13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0B2B13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0B2B13" w:rsidRPr="000B2B13" w:rsidRDefault="000B2B13" w:rsidP="000B2B1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0B2B13" w:rsidRPr="000B2B13" w:rsidRDefault="000B2B13" w:rsidP="000B2B1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10.500 руб. Стоимость проезда в одну сторону 70%. Возможен вариант только проживания в гостинице, без проезда или только проезд.</w:t>
      </w:r>
    </w:p>
    <w:p w:rsidR="000B2B13" w:rsidRPr="000B2B13" w:rsidRDefault="000B2B13" w:rsidP="000B2B1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0B2B13" w:rsidRPr="000B2B13" w:rsidRDefault="000B2B13" w:rsidP="000B2B1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0B2B13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0B2B13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0B2B13" w:rsidRPr="000B2B13" w:rsidRDefault="000B2B13" w:rsidP="000B2B1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0B2B13" w:rsidRPr="000B2B13" w:rsidRDefault="000B2B13" w:rsidP="000B2B1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0B2B13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B2B13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0B2B13" w:rsidRPr="000B2B13" w:rsidRDefault="000B2B13" w:rsidP="000B2B1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0B2B13" w:rsidRPr="000B2B13" w:rsidRDefault="000B2B13" w:rsidP="000B2B1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2B13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0B2B13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B2B13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363D73" w:rsidRPr="000B2B13" w:rsidRDefault="00363D73" w:rsidP="000B2B13">
      <w:pPr>
        <w:spacing w:after="0" w:line="240" w:lineRule="auto"/>
        <w:rPr>
          <w:color w:val="000000" w:themeColor="text1"/>
        </w:rPr>
      </w:pPr>
    </w:p>
    <w:sectPr w:rsidR="00363D73" w:rsidRPr="000B2B13" w:rsidSect="000B2B13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B13"/>
    <w:rsid w:val="000B2B13"/>
    <w:rsid w:val="00363D73"/>
    <w:rsid w:val="0090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B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B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9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390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9749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2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95854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0132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0590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213860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1287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1531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526708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7435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1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137857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0645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31431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17052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812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816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994005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663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89259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338763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46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346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544336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51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627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371033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4095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0723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61951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5831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13634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860953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339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504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491271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920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82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712292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175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916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334539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2369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452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47388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4751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120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284153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2087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1049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90098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2114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011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34043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473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1332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73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aluga-tour.com/images/phocagallery/pos.%20Vityazevo%20Elizana%20novye%20foto%20ot%202025/thumbs/phoca_thumb_l_5.jpe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s://www.kaluga-tour.com/images/phocagallery/pos.%20Vityazevo%20Elizana%20novye%20foto%20ot%202025/thumbs/phoca_thumb_l_xxlarge_WhatsApp_Image_2024-03-14_at_21.45.49__1_.jpeg" TargetMode="External"/><Relationship Id="rId21" Type="http://schemas.openxmlformats.org/officeDocument/2006/relationships/hyperlink" Target="https://www.kaluga-tour.com/images/phocagallery/pos.%20Vityazevo%20Elizana%20novye%20foto%20ot%202025/thumbs/phoca_thumb_l_WhatsApp%20Image%202025-01-23%20at%2018.53.03%20(1).jpeg" TargetMode="External"/><Relationship Id="rId34" Type="http://schemas.openxmlformats.org/officeDocument/2006/relationships/image" Target="media/image15.jpeg"/><Relationship Id="rId42" Type="http://schemas.openxmlformats.org/officeDocument/2006/relationships/theme" Target="theme/theme1.xml"/><Relationship Id="rId7" Type="http://schemas.openxmlformats.org/officeDocument/2006/relationships/hyperlink" Target="https://www.kaluga-tour.com/images/phocagallery/pos.%20Vityazevo%20Elizana%20novye%20foto%20ot%202025/thumbs/phoca_thumb_l_2.jpe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s://www.kaluga-tour.com/images/phocagallery/pos.%20Vityazevo%20Elizana%20novye%20foto%20ot%202025/thumbs/phoca_thumb_l_WhatsApp%20Image%202025-01-23%20at%2018.56.29%20(1).jpeg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pos.%20Vityazevo%20Elizana%20novye%20foto%20ot%202025/thumbs/phoca_thumb_l_4.jpeg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s://www.kaluga-tour.com/images/phocagallery/pos.%20Vityazevo%20Elizana%20novye%20foto%20ot%202025/thumbs/phoca_thumb_l_xxlarge_WhatsApp_Image_2024-03-14_at_21.45.47__1_.jpeg" TargetMode="External"/><Relationship Id="rId40" Type="http://schemas.openxmlformats.org/officeDocument/2006/relationships/image" Target="media/image18.jpeg"/><Relationship Id="rId5" Type="http://schemas.openxmlformats.org/officeDocument/2006/relationships/hyperlink" Target="https://www.kaluga-tour.com/images/phocagallery/pos.%20Vityazevo%20Elizana%20novye%20foto%20ot%202025/thumbs/phoca_thumb_l_1.jpeg" TargetMode="External"/><Relationship Id="rId15" Type="http://schemas.openxmlformats.org/officeDocument/2006/relationships/hyperlink" Target="https://www.kaluga-tour.com/images/phocagallery/pos.%20Vityazevo%20Elizana%20novye%20foto%20ot%202025/thumbs/phoca_thumb_l_6.jpeg" TargetMode="External"/><Relationship Id="rId23" Type="http://schemas.openxmlformats.org/officeDocument/2006/relationships/hyperlink" Target="https://www.kaluga-tour.com/images/phocagallery/pos.%20Vityazevo%20Elizana%20novye%20foto%20ot%202025/thumbs/phoca_thumb_l_WhatsApp%20Image%202025-01-23%20at%2018.53.03.jpeg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pos.%20Vityazevo%20Elizana%20novye%20foto%20ot%202025/thumbs/phoca_thumb_l_87897.jpeg" TargetMode="External"/><Relationship Id="rId31" Type="http://schemas.openxmlformats.org/officeDocument/2006/relationships/hyperlink" Target="https://www.kaluga-tour.com/images/phocagallery/pos.%20Vityazevo%20Elizana%20novye%20foto%20ot%202025/thumbs/phoca_thumb_l_WhatsApp%20Image%202025-01-23%20at%2018.56.29%20(2).jp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pos.%20Vityazevo%20Elizana%20novye%20foto%20ot%202025/thumbs/phoca_thumb_l_3.jpe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www.kaluga-tour.com/images/phocagallery/pos.%20Vityazevo%20Elizana%20novye%20foto%20ot%202025/thumbs/phoca_thumb_l_WhatsApp%20Image%202025-01-23%20at%2018.56.28.jpeg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s://www.kaluga-tour.com/images/phocagallery/pos.%20Vityazevo%20Elizana%20novye%20foto%20ot%202025/thumbs/phoca_thumb_l_WhatsApp%20Image%202025-01-23%20at%2018.58.46%20(1).jpeg" TargetMode="Externa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pos.%20Vityazevo%20Elizana%20novye%20foto%20ot%202025/thumbs/phoca_thumb_l_7.jpeg" TargetMode="External"/><Relationship Id="rId25" Type="http://schemas.openxmlformats.org/officeDocument/2006/relationships/hyperlink" Target="https://www.kaluga-tour.com/images/phocagallery/pos.%20Vityazevo%20Elizana%20novye%20foto%20ot%202025/thumbs/phoca_thumb_l_WhatsApp%20Image%202025-01-23%20at%2018.54.26%20(1).jpeg" TargetMode="External"/><Relationship Id="rId33" Type="http://schemas.openxmlformats.org/officeDocument/2006/relationships/hyperlink" Target="https://www.kaluga-tour.com/images/phocagallery/pos.%20Vityazevo%20Elizana%20novye%20foto%20ot%202025/thumbs/phoca_thumb_l_WhatsApp%20Image%202025-01-23%20at%2018.56.30%20(1).jpeg" TargetMode="External"/><Relationship Id="rId38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2025-02-06T09:49:00Z</dcterms:created>
  <dcterms:modified xsi:type="dcterms:W3CDTF">2025-02-06T11:44:00Z</dcterms:modified>
</cp:coreProperties>
</file>